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955" w:rsidRPr="001766EB" w:rsidRDefault="00C25955" w:rsidP="00CB4E1B">
      <w:pPr>
        <w:rPr>
          <w:rFonts w:ascii="Arial" w:hAnsi="Arial" w:cs="Arial"/>
        </w:rPr>
      </w:pPr>
      <w:bookmarkStart w:id="0" w:name="_Toc395771702"/>
      <w:bookmarkStart w:id="1" w:name="_Toc369847925"/>
      <w:bookmarkStart w:id="2" w:name="_Toc234303593"/>
    </w:p>
    <w:p w:rsidR="00C25955" w:rsidRPr="001766EB" w:rsidRDefault="00C25955" w:rsidP="00212B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1766EB">
        <w:rPr>
          <w:rFonts w:ascii="Arial" w:hAnsi="Arial" w:cs="Arial"/>
          <w:b/>
          <w:bCs/>
          <w:sz w:val="28"/>
          <w:szCs w:val="28"/>
          <w:u w:val="single"/>
        </w:rPr>
        <w:t>Formulář – Základní požadavky na technick</w:t>
      </w:r>
      <w:r>
        <w:rPr>
          <w:rFonts w:ascii="Arial" w:hAnsi="Arial" w:cs="Arial"/>
          <w:b/>
          <w:bCs/>
          <w:sz w:val="28"/>
          <w:szCs w:val="28"/>
          <w:u w:val="single"/>
        </w:rPr>
        <w:t>é řešení</w:t>
      </w:r>
    </w:p>
    <w:p w:rsidR="00C25955" w:rsidRPr="001766EB" w:rsidRDefault="00C25955" w:rsidP="00BD444B">
      <w:pPr>
        <w:jc w:val="center"/>
        <w:rPr>
          <w:rFonts w:ascii="Arial" w:hAnsi="Arial" w:cs="Arial"/>
          <w:b/>
          <w:bCs/>
          <w:sz w:val="44"/>
          <w:szCs w:val="44"/>
        </w:rPr>
      </w:pPr>
    </w:p>
    <w:p w:rsidR="00C25955" w:rsidRPr="001766EB" w:rsidRDefault="00C25955" w:rsidP="00BD444B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1766EB">
        <w:rPr>
          <w:rFonts w:ascii="Arial" w:hAnsi="Arial" w:cs="Arial"/>
          <w:b/>
          <w:bCs/>
          <w:sz w:val="44"/>
          <w:szCs w:val="44"/>
        </w:rPr>
        <w:t xml:space="preserve">Základní požadavky na </w:t>
      </w:r>
      <w:r>
        <w:rPr>
          <w:rFonts w:ascii="Arial" w:hAnsi="Arial" w:cs="Arial"/>
          <w:b/>
          <w:bCs/>
          <w:sz w:val="44"/>
          <w:szCs w:val="44"/>
        </w:rPr>
        <w:t>technickou specifikaci výrobků</w:t>
      </w:r>
    </w:p>
    <w:p w:rsidR="00C25955" w:rsidRPr="001766EB" w:rsidRDefault="00C25955" w:rsidP="00BD444B">
      <w:pPr>
        <w:jc w:val="center"/>
        <w:rPr>
          <w:rFonts w:ascii="Arial" w:hAnsi="Arial" w:cs="Arial"/>
        </w:rPr>
      </w:pPr>
    </w:p>
    <w:p w:rsidR="00C25955" w:rsidRPr="001766EB" w:rsidRDefault="00C25955" w:rsidP="00BD444B">
      <w:pPr>
        <w:jc w:val="center"/>
        <w:rPr>
          <w:rFonts w:ascii="Arial" w:hAnsi="Arial" w:cs="Arial"/>
          <w:b/>
          <w:bCs/>
        </w:rPr>
      </w:pPr>
    </w:p>
    <w:p w:rsidR="00C25955" w:rsidRPr="001766EB" w:rsidRDefault="00C25955" w:rsidP="00BD444B">
      <w:pPr>
        <w:jc w:val="center"/>
        <w:rPr>
          <w:rFonts w:ascii="Arial" w:hAnsi="Arial" w:cs="Arial"/>
          <w:b/>
          <w:bCs/>
        </w:rPr>
      </w:pPr>
      <w:r w:rsidRPr="001766EB">
        <w:rPr>
          <w:rFonts w:ascii="Arial" w:hAnsi="Arial" w:cs="Arial"/>
          <w:b/>
          <w:bCs/>
        </w:rPr>
        <w:t>Jde o závazné parametry, které musí být splněny. Při nesplnění bude nabídka uchazeče vyřazena.</w:t>
      </w:r>
    </w:p>
    <w:p w:rsidR="00C25955" w:rsidRPr="001766EB" w:rsidRDefault="00C25955" w:rsidP="00BD444B">
      <w:pPr>
        <w:rPr>
          <w:rFonts w:ascii="Arial" w:hAnsi="Arial" w:cs="Arial"/>
          <w:b/>
          <w:bCs/>
        </w:rPr>
      </w:pPr>
    </w:p>
    <w:p w:rsidR="00C25955" w:rsidRPr="001766EB" w:rsidRDefault="00C25955" w:rsidP="00BD444B">
      <w:pPr>
        <w:rPr>
          <w:rFonts w:ascii="Arial" w:hAnsi="Arial" w:cs="Arial"/>
        </w:rPr>
      </w:pPr>
    </w:p>
    <w:p w:rsidR="00C25955" w:rsidRPr="001766EB" w:rsidRDefault="00C25955" w:rsidP="00BD444B">
      <w:pPr>
        <w:rPr>
          <w:rFonts w:ascii="Arial" w:hAnsi="Arial" w:cs="Arial"/>
        </w:rPr>
      </w:pPr>
      <w:r w:rsidRPr="001766EB">
        <w:rPr>
          <w:rFonts w:ascii="Arial" w:hAnsi="Arial" w:cs="Arial"/>
        </w:rPr>
        <w:t>Minimální technické požadavky (funkcionality, vlastnosti, technické parametry), které musí uchazečem nabízené řešení splňovat:</w:t>
      </w:r>
    </w:p>
    <w:p w:rsidR="00C25955" w:rsidRPr="001766EB" w:rsidRDefault="00C25955" w:rsidP="00CB4E1B">
      <w:pPr>
        <w:rPr>
          <w:rFonts w:ascii="Arial" w:hAnsi="Arial" w:cs="Arial"/>
        </w:rPr>
      </w:pPr>
    </w:p>
    <w:p w:rsidR="00C25955" w:rsidRPr="001766EB" w:rsidRDefault="00C25955" w:rsidP="00C55211">
      <w:pPr>
        <w:pStyle w:val="Nadpis1"/>
        <w:rPr>
          <w:rFonts w:ascii="Arial" w:hAnsi="Arial" w:cs="Arial"/>
        </w:rPr>
      </w:pPr>
      <w:bookmarkStart w:id="3" w:name="_Toc468795939"/>
      <w:bookmarkEnd w:id="0"/>
      <w:bookmarkEnd w:id="1"/>
      <w:bookmarkEnd w:id="2"/>
      <w:r w:rsidRPr="001766EB">
        <w:rPr>
          <w:rFonts w:ascii="Arial" w:hAnsi="Arial" w:cs="Arial"/>
        </w:rPr>
        <w:t xml:space="preserve">Výplně </w:t>
      </w:r>
      <w:proofErr w:type="gramStart"/>
      <w:r w:rsidRPr="001766EB">
        <w:rPr>
          <w:rFonts w:ascii="Arial" w:hAnsi="Arial" w:cs="Arial"/>
        </w:rPr>
        <w:t>otvorů - okna</w:t>
      </w:r>
      <w:proofErr w:type="gramEnd"/>
      <w:r w:rsidRPr="001766EB">
        <w:rPr>
          <w:rFonts w:ascii="Arial" w:hAnsi="Arial" w:cs="Arial"/>
        </w:rPr>
        <w:t xml:space="preserve"> plastová:</w:t>
      </w:r>
      <w:bookmarkEnd w:id="3"/>
    </w:p>
    <w:p w:rsidR="00C25955" w:rsidRPr="001766EB" w:rsidRDefault="00C25955" w:rsidP="00F22EC7">
      <w:pPr>
        <w:rPr>
          <w:rFonts w:ascii="Arial" w:hAnsi="Arial" w:cs="Arial"/>
        </w:rPr>
      </w:pPr>
    </w:p>
    <w:p w:rsidR="00C25955" w:rsidRPr="00D866C6" w:rsidRDefault="00352EE9" w:rsidP="00C50001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D866C6">
        <w:rPr>
          <w:rFonts w:ascii="Arial" w:hAnsi="Arial" w:cs="Arial"/>
          <w:b/>
          <w:bCs/>
        </w:rPr>
        <w:t>Plastov</w:t>
      </w:r>
      <w:r w:rsidR="00D866C6">
        <w:rPr>
          <w:rFonts w:ascii="Arial" w:hAnsi="Arial" w:cs="Arial"/>
          <w:b/>
          <w:bCs/>
        </w:rPr>
        <w:t xml:space="preserve">á okna </w:t>
      </w:r>
      <w:r w:rsidRPr="00D866C6">
        <w:rPr>
          <w:rFonts w:ascii="Arial" w:hAnsi="Arial" w:cs="Arial"/>
          <w:b/>
          <w:bCs/>
        </w:rPr>
        <w:t xml:space="preserve">s min. počtem 5 komor v rámu a </w:t>
      </w:r>
      <w:r w:rsidR="00D866C6" w:rsidRPr="00D866C6">
        <w:rPr>
          <w:rFonts w:ascii="Arial" w:hAnsi="Arial" w:cs="Arial"/>
          <w:b/>
          <w:bCs/>
        </w:rPr>
        <w:t xml:space="preserve">min. </w:t>
      </w:r>
      <w:r w:rsidRPr="00D866C6">
        <w:rPr>
          <w:rFonts w:ascii="Arial" w:hAnsi="Arial" w:cs="Arial"/>
          <w:b/>
          <w:bCs/>
        </w:rPr>
        <w:t>5 komor v křídle, uzavřená ocelová výztuž.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C25955" w:rsidP="00F22EC7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C25955" w:rsidP="00C50001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1766EB">
        <w:rPr>
          <w:rFonts w:ascii="Arial" w:hAnsi="Arial" w:cs="Arial"/>
          <w:b/>
          <w:bCs/>
        </w:rPr>
        <w:t>Stavební hloubka min. 82 mm</w:t>
      </w:r>
      <w:r w:rsidR="00352EE9">
        <w:rPr>
          <w:rFonts w:ascii="Arial" w:hAnsi="Arial" w:cs="Arial"/>
          <w:b/>
          <w:bCs/>
        </w:rPr>
        <w:t xml:space="preserve">, </w:t>
      </w:r>
      <w:r w:rsidR="00352EE9" w:rsidRPr="00352EE9">
        <w:rPr>
          <w:rFonts w:ascii="Arial" w:hAnsi="Arial" w:cs="Arial"/>
          <w:b/>
          <w:bCs/>
        </w:rPr>
        <w:t>dvoustupňové těsnění</w:t>
      </w:r>
      <w:r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C25955" w:rsidP="00F22EC7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352EE9" w:rsidP="00C50001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352EE9">
        <w:rPr>
          <w:rFonts w:ascii="Arial" w:hAnsi="Arial" w:cs="Arial"/>
          <w:b/>
          <w:bCs/>
        </w:rPr>
        <w:t>Reakce na oheň min. třída C</w:t>
      </w:r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Default="00C25955" w:rsidP="00F22EC7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Default="00C25955" w:rsidP="00F22EC7">
      <w:pPr>
        <w:ind w:left="284"/>
        <w:jc w:val="both"/>
        <w:rPr>
          <w:rFonts w:ascii="Arial" w:hAnsi="Arial" w:cs="Arial"/>
        </w:rPr>
      </w:pPr>
    </w:p>
    <w:p w:rsidR="00C25955" w:rsidRPr="001766EB" w:rsidRDefault="00352EE9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352EE9">
        <w:rPr>
          <w:rFonts w:ascii="Arial" w:hAnsi="Arial" w:cs="Arial"/>
          <w:b/>
          <w:bCs/>
        </w:rPr>
        <w:t>Součinitel prostupu tepla rámu Uf</w:t>
      </w:r>
      <w:r>
        <w:rPr>
          <w:rFonts w:ascii="Arial" w:hAnsi="Arial" w:cs="Arial"/>
          <w:b/>
          <w:bCs/>
        </w:rPr>
        <w:t xml:space="preserve"> </w:t>
      </w:r>
      <w:r w:rsidRPr="00352EE9">
        <w:rPr>
          <w:rFonts w:ascii="Arial" w:hAnsi="Arial" w:cs="Arial"/>
          <w:b/>
          <w:bCs/>
        </w:rPr>
        <w:t>≤ 0,90W/m2K</w:t>
      </w:r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352EE9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352EE9">
        <w:rPr>
          <w:rFonts w:ascii="Arial" w:hAnsi="Arial" w:cs="Arial"/>
          <w:b/>
          <w:bCs/>
        </w:rPr>
        <w:t>Souč</w:t>
      </w:r>
      <w:r>
        <w:rPr>
          <w:rFonts w:ascii="Arial" w:hAnsi="Arial" w:cs="Arial"/>
          <w:b/>
          <w:bCs/>
        </w:rPr>
        <w:t xml:space="preserve">initel </w:t>
      </w:r>
      <w:r w:rsidRPr="00352EE9">
        <w:rPr>
          <w:rFonts w:ascii="Arial" w:hAnsi="Arial" w:cs="Arial"/>
          <w:b/>
          <w:bCs/>
        </w:rPr>
        <w:t xml:space="preserve">prostupu tepla zasklení </w:t>
      </w:r>
      <w:proofErr w:type="spellStart"/>
      <w:r w:rsidRPr="00352EE9">
        <w:rPr>
          <w:rFonts w:ascii="Arial" w:hAnsi="Arial" w:cs="Arial"/>
          <w:b/>
          <w:bCs/>
        </w:rPr>
        <w:t>Ug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352EE9">
        <w:rPr>
          <w:rFonts w:ascii="Arial" w:hAnsi="Arial" w:cs="Arial"/>
          <w:b/>
          <w:bCs/>
        </w:rPr>
        <w:t>≤ 0,7 W/m2K</w:t>
      </w:r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352EE9" w:rsidRPr="001766EB" w:rsidRDefault="00352EE9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352EE9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352EE9">
        <w:rPr>
          <w:rFonts w:ascii="Arial" w:hAnsi="Arial" w:cs="Arial"/>
          <w:b/>
          <w:bCs/>
        </w:rPr>
        <w:t xml:space="preserve">Součinitel prostupu celého okna </w:t>
      </w:r>
      <w:proofErr w:type="spellStart"/>
      <w:r w:rsidRPr="00352EE9">
        <w:rPr>
          <w:rFonts w:ascii="Arial" w:hAnsi="Arial" w:cs="Arial"/>
          <w:b/>
          <w:bCs/>
        </w:rPr>
        <w:t>Uw</w:t>
      </w:r>
      <w:proofErr w:type="spellEnd"/>
      <w:r w:rsidR="00D36324">
        <w:rPr>
          <w:rFonts w:ascii="Arial" w:hAnsi="Arial" w:cs="Arial"/>
          <w:b/>
          <w:bCs/>
        </w:rPr>
        <w:t xml:space="preserve"> </w:t>
      </w:r>
      <w:r w:rsidRPr="00352EE9">
        <w:rPr>
          <w:rFonts w:ascii="Arial" w:hAnsi="Arial" w:cs="Arial"/>
          <w:b/>
          <w:bCs/>
        </w:rPr>
        <w:t>≤ 0,71 W/m2K</w:t>
      </w:r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99503C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99503C">
        <w:rPr>
          <w:rFonts w:ascii="Arial" w:hAnsi="Arial" w:cs="Arial"/>
          <w:b/>
          <w:bCs/>
        </w:rPr>
        <w:t xml:space="preserve">Vodotěsnost dle EN 1027/EN12208 min. třída </w:t>
      </w:r>
      <w:proofErr w:type="gramStart"/>
      <w:r w:rsidRPr="0099503C">
        <w:rPr>
          <w:rFonts w:ascii="Arial" w:hAnsi="Arial" w:cs="Arial"/>
          <w:b/>
          <w:bCs/>
        </w:rPr>
        <w:t>9A</w:t>
      </w:r>
      <w:proofErr w:type="gramEnd"/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</w:p>
    <w:p w:rsidR="00CB6D02" w:rsidRDefault="00CB6D02" w:rsidP="001766EB">
      <w:pPr>
        <w:ind w:left="284"/>
        <w:jc w:val="both"/>
        <w:rPr>
          <w:rFonts w:ascii="Arial" w:hAnsi="Arial" w:cs="Arial"/>
        </w:rPr>
      </w:pPr>
    </w:p>
    <w:p w:rsidR="00CB6D02" w:rsidRPr="001766EB" w:rsidRDefault="00CB6D02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0B176A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Odolnost proti z</w:t>
      </w:r>
      <w:r w:rsidR="00C25955" w:rsidRPr="003C1CC3">
        <w:rPr>
          <w:rFonts w:ascii="Arial" w:hAnsi="Arial" w:cs="Arial"/>
          <w:b/>
          <w:bCs/>
        </w:rPr>
        <w:t xml:space="preserve">atížení větrem dle ČSN EN 12210, </w:t>
      </w:r>
      <w:r w:rsidR="0099503C" w:rsidRPr="00D36324">
        <w:rPr>
          <w:rFonts w:ascii="Arial" w:hAnsi="Arial" w:cs="Arial"/>
          <w:b/>
          <w:bCs/>
        </w:rPr>
        <w:t>min</w:t>
      </w:r>
      <w:r w:rsidR="0099503C">
        <w:rPr>
          <w:rFonts w:ascii="Arial" w:hAnsi="Arial" w:cs="Arial"/>
          <w:b/>
          <w:bCs/>
        </w:rPr>
        <w:t xml:space="preserve">. </w:t>
      </w:r>
      <w:r w:rsidR="00C25955" w:rsidRPr="003C1CC3">
        <w:rPr>
          <w:rFonts w:ascii="Arial" w:hAnsi="Arial" w:cs="Arial"/>
          <w:b/>
          <w:bCs/>
        </w:rPr>
        <w:t>třída C5</w:t>
      </w:r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B6D02" w:rsidRDefault="00CB6D02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CB6D02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CB6D02">
        <w:rPr>
          <w:rFonts w:ascii="Arial" w:hAnsi="Arial" w:cs="Arial"/>
          <w:b/>
          <w:bCs/>
        </w:rPr>
        <w:t>Průvzdušnost dle EN 12207,</w:t>
      </w:r>
      <w:r>
        <w:rPr>
          <w:rFonts w:ascii="Arial" w:hAnsi="Arial" w:cs="Arial"/>
          <w:b/>
          <w:bCs/>
        </w:rPr>
        <w:t xml:space="preserve"> </w:t>
      </w:r>
      <w:r w:rsidRPr="00D36324">
        <w:rPr>
          <w:rFonts w:ascii="Arial" w:hAnsi="Arial" w:cs="Arial"/>
          <w:b/>
          <w:bCs/>
        </w:rPr>
        <w:t>min</w:t>
      </w:r>
      <w:r>
        <w:rPr>
          <w:rFonts w:ascii="Arial" w:hAnsi="Arial" w:cs="Arial"/>
          <w:b/>
          <w:bCs/>
        </w:rPr>
        <w:t>.</w:t>
      </w:r>
      <w:r w:rsidRPr="00CB6D02">
        <w:rPr>
          <w:rFonts w:ascii="Arial" w:hAnsi="Arial" w:cs="Arial"/>
          <w:b/>
          <w:bCs/>
        </w:rPr>
        <w:t xml:space="preserve"> třída 4</w:t>
      </w:r>
      <w:r w:rsidR="00C25955"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CB6D02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CB6D02">
        <w:rPr>
          <w:rFonts w:ascii="Arial" w:hAnsi="Arial" w:cs="Arial"/>
          <w:b/>
          <w:bCs/>
        </w:rPr>
        <w:t>Plastové PVC profily dle ČSN 12 608 min. tř</w:t>
      </w:r>
      <w:r>
        <w:rPr>
          <w:rFonts w:ascii="Arial" w:hAnsi="Arial" w:cs="Arial"/>
          <w:b/>
          <w:bCs/>
        </w:rPr>
        <w:t>ída</w:t>
      </w:r>
      <w:r w:rsidRPr="00CB6D02">
        <w:rPr>
          <w:rFonts w:ascii="Arial" w:hAnsi="Arial" w:cs="Arial"/>
          <w:b/>
          <w:bCs/>
        </w:rPr>
        <w:t xml:space="preserve"> A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1766EB">
      <w:pPr>
        <w:ind w:left="284"/>
        <w:jc w:val="both"/>
        <w:rPr>
          <w:rFonts w:ascii="Arial" w:hAnsi="Arial" w:cs="Arial"/>
        </w:rPr>
      </w:pPr>
    </w:p>
    <w:p w:rsidR="00C25955" w:rsidRPr="001766EB" w:rsidRDefault="00FA0FC9" w:rsidP="001766EB">
      <w:pPr>
        <w:pStyle w:val="Odstavecseseznamem"/>
        <w:numPr>
          <w:ilvl w:val="0"/>
          <w:numId w:val="1"/>
        </w:numPr>
        <w:ind w:left="284"/>
        <w:jc w:val="both"/>
        <w:rPr>
          <w:rFonts w:ascii="Arial" w:hAnsi="Arial" w:cs="Arial"/>
          <w:b/>
          <w:bCs/>
        </w:rPr>
      </w:pPr>
      <w:r w:rsidRPr="00FA0FC9">
        <w:rPr>
          <w:rFonts w:ascii="Arial" w:hAnsi="Arial" w:cs="Arial"/>
          <w:b/>
          <w:bCs/>
        </w:rPr>
        <w:t>Zabudování otvorových výplní v souladu s platnými ČSN EN 73 0540-2</w:t>
      </w:r>
    </w:p>
    <w:p w:rsidR="00C25955" w:rsidRPr="001766EB" w:rsidRDefault="00C25955" w:rsidP="001766EB">
      <w:pPr>
        <w:jc w:val="both"/>
        <w:rPr>
          <w:rFonts w:ascii="Arial" w:hAnsi="Arial" w:cs="Arial"/>
        </w:rPr>
      </w:pPr>
    </w:p>
    <w:p w:rsidR="00C25955" w:rsidRDefault="00C25955" w:rsidP="001766EB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1766EB">
      <w:pPr>
        <w:ind w:left="284"/>
        <w:jc w:val="both"/>
        <w:rPr>
          <w:rFonts w:ascii="Arial" w:hAnsi="Arial" w:cs="Arial"/>
        </w:rPr>
      </w:pPr>
      <w:bookmarkStart w:id="4" w:name="_GoBack"/>
      <w:bookmarkEnd w:id="4"/>
    </w:p>
    <w:p w:rsidR="00C25955" w:rsidRPr="001766EB" w:rsidRDefault="00C25955" w:rsidP="00D1713F">
      <w:pPr>
        <w:pStyle w:val="Nadpis1"/>
        <w:jc w:val="both"/>
        <w:rPr>
          <w:rFonts w:ascii="Arial" w:hAnsi="Arial" w:cs="Arial"/>
        </w:rPr>
      </w:pPr>
      <w:bookmarkStart w:id="5" w:name="_Toc468795941"/>
      <w:r w:rsidRPr="00251EE1">
        <w:rPr>
          <w:rFonts w:ascii="Arial" w:hAnsi="Arial" w:cs="Arial"/>
        </w:rPr>
        <w:t xml:space="preserve">Výplně otvorů – dveře </w:t>
      </w:r>
      <w:r w:rsidR="003201C7">
        <w:rPr>
          <w:rFonts w:ascii="Arial" w:hAnsi="Arial" w:cs="Arial"/>
        </w:rPr>
        <w:t>hliníkové</w:t>
      </w:r>
      <w:r w:rsidRPr="001766EB">
        <w:rPr>
          <w:rFonts w:ascii="Arial" w:hAnsi="Arial" w:cs="Arial"/>
        </w:rPr>
        <w:t>:</w:t>
      </w:r>
      <w:bookmarkEnd w:id="5"/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D36324" w:rsidRDefault="00D36324" w:rsidP="00EC309E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D36324">
        <w:rPr>
          <w:rFonts w:ascii="Arial" w:hAnsi="Arial" w:cs="Arial"/>
          <w:b/>
          <w:bCs/>
        </w:rPr>
        <w:t xml:space="preserve">Dveře hliníkové </w:t>
      </w:r>
      <w:r w:rsidR="00A0079A" w:rsidRPr="00D36324">
        <w:rPr>
          <w:rFonts w:ascii="Arial" w:hAnsi="Arial" w:cs="Arial"/>
          <w:b/>
          <w:bCs/>
        </w:rPr>
        <w:t xml:space="preserve">s min. počtem 3 komor v rámu </w:t>
      </w:r>
    </w:p>
    <w:p w:rsidR="00D36324" w:rsidRPr="00D36324" w:rsidRDefault="00D36324" w:rsidP="00D36324">
      <w:pPr>
        <w:pStyle w:val="Odstavecseseznamem"/>
        <w:ind w:left="284"/>
        <w:jc w:val="both"/>
        <w:rPr>
          <w:rFonts w:ascii="Arial" w:hAnsi="Arial" w:cs="Arial"/>
        </w:rPr>
      </w:pPr>
    </w:p>
    <w:p w:rsidR="00C25955" w:rsidRPr="001766EB" w:rsidRDefault="00C25955" w:rsidP="005F413E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C25955" w:rsidP="00C5000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251EE1">
        <w:rPr>
          <w:rFonts w:ascii="Arial" w:hAnsi="Arial" w:cs="Arial"/>
          <w:b/>
          <w:bCs/>
        </w:rPr>
        <w:t xml:space="preserve">Stavební hloubka </w:t>
      </w:r>
      <w:r w:rsidR="00A0079A">
        <w:rPr>
          <w:rFonts w:ascii="Arial" w:hAnsi="Arial" w:cs="Arial"/>
          <w:b/>
          <w:bCs/>
        </w:rPr>
        <w:t xml:space="preserve">rámu </w:t>
      </w:r>
      <w:r w:rsidRPr="00251EE1">
        <w:rPr>
          <w:rFonts w:ascii="Arial" w:hAnsi="Arial" w:cs="Arial"/>
          <w:b/>
          <w:bCs/>
        </w:rPr>
        <w:t xml:space="preserve">min. </w:t>
      </w:r>
      <w:r w:rsidR="00426615">
        <w:rPr>
          <w:rFonts w:ascii="Arial" w:hAnsi="Arial" w:cs="Arial"/>
          <w:b/>
          <w:bCs/>
        </w:rPr>
        <w:t>77</w:t>
      </w:r>
      <w:r w:rsidRPr="00251EE1">
        <w:rPr>
          <w:rFonts w:ascii="Arial" w:hAnsi="Arial" w:cs="Arial"/>
          <w:b/>
          <w:bCs/>
        </w:rPr>
        <w:t xml:space="preserve"> mm</w:t>
      </w:r>
      <w:r w:rsidRPr="001766EB">
        <w:rPr>
          <w:rFonts w:ascii="Arial" w:hAnsi="Arial" w:cs="Arial"/>
          <w:b/>
          <w:bCs/>
        </w:rPr>
        <w:t xml:space="preserve">. 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C25955" w:rsidP="005F413E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D1713F">
      <w:pPr>
        <w:jc w:val="both"/>
        <w:rPr>
          <w:rFonts w:ascii="Arial" w:hAnsi="Arial" w:cs="Arial"/>
        </w:rPr>
      </w:pPr>
    </w:p>
    <w:p w:rsidR="00C25955" w:rsidRPr="001766EB" w:rsidRDefault="00C34202" w:rsidP="00C5000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C34202">
        <w:rPr>
          <w:rFonts w:ascii="Arial" w:hAnsi="Arial" w:cs="Arial"/>
          <w:b/>
          <w:bCs/>
        </w:rPr>
        <w:t>Součinitel prostupu tepla rámu Uf≤ 1,3/1,8 W/m2K</w:t>
      </w:r>
      <w:r>
        <w:rPr>
          <w:rFonts w:ascii="Arial" w:hAnsi="Arial" w:cs="Arial"/>
          <w:b/>
          <w:bCs/>
        </w:rPr>
        <w:t>.</w:t>
      </w:r>
    </w:p>
    <w:p w:rsidR="00C25955" w:rsidRPr="001766EB" w:rsidRDefault="00C25955" w:rsidP="005F413E">
      <w:pPr>
        <w:ind w:left="284"/>
        <w:jc w:val="both"/>
        <w:rPr>
          <w:rFonts w:ascii="Arial" w:hAnsi="Arial" w:cs="Arial"/>
        </w:rPr>
      </w:pPr>
    </w:p>
    <w:p w:rsidR="00C25955" w:rsidRPr="001766EB" w:rsidRDefault="00C25955" w:rsidP="005F413E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0C7F19">
      <w:pPr>
        <w:jc w:val="both"/>
        <w:rPr>
          <w:rFonts w:ascii="Arial" w:hAnsi="Arial" w:cs="Arial"/>
        </w:rPr>
      </w:pPr>
    </w:p>
    <w:p w:rsidR="00C25955" w:rsidRPr="001766EB" w:rsidRDefault="00A0079A" w:rsidP="00251EE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A0079A">
        <w:rPr>
          <w:rFonts w:ascii="Arial" w:hAnsi="Arial" w:cs="Arial"/>
          <w:b/>
          <w:bCs/>
        </w:rPr>
        <w:t>Souč</w:t>
      </w:r>
      <w:r>
        <w:rPr>
          <w:rFonts w:ascii="Arial" w:hAnsi="Arial" w:cs="Arial"/>
          <w:b/>
          <w:bCs/>
        </w:rPr>
        <w:t xml:space="preserve">initel </w:t>
      </w:r>
      <w:r w:rsidRPr="00A0079A">
        <w:rPr>
          <w:rFonts w:ascii="Arial" w:hAnsi="Arial" w:cs="Arial"/>
          <w:b/>
          <w:bCs/>
        </w:rPr>
        <w:t xml:space="preserve">prostupu tepla zasklení </w:t>
      </w:r>
      <w:proofErr w:type="spellStart"/>
      <w:r w:rsidRPr="00A0079A">
        <w:rPr>
          <w:rFonts w:ascii="Arial" w:hAnsi="Arial" w:cs="Arial"/>
          <w:b/>
          <w:bCs/>
        </w:rPr>
        <w:t>Ug</w:t>
      </w:r>
      <w:proofErr w:type="spellEnd"/>
      <w:r w:rsidRPr="00A0079A">
        <w:rPr>
          <w:rFonts w:ascii="Arial" w:hAnsi="Arial" w:cs="Arial"/>
          <w:b/>
          <w:bCs/>
        </w:rPr>
        <w:t>≤ 1,1 W/m2K</w:t>
      </w:r>
      <w:r w:rsidR="00287353">
        <w:rPr>
          <w:rFonts w:ascii="Arial" w:hAnsi="Arial" w:cs="Arial"/>
          <w:b/>
          <w:bCs/>
        </w:rPr>
        <w:t>.</w:t>
      </w: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251EE1">
      <w:pPr>
        <w:jc w:val="both"/>
        <w:rPr>
          <w:rFonts w:ascii="Arial" w:hAnsi="Arial" w:cs="Arial"/>
        </w:rPr>
      </w:pPr>
    </w:p>
    <w:p w:rsidR="00C25955" w:rsidRPr="001766EB" w:rsidRDefault="00A0079A" w:rsidP="00251EE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A0079A">
        <w:rPr>
          <w:rFonts w:ascii="Arial" w:hAnsi="Arial" w:cs="Arial"/>
          <w:b/>
          <w:bCs/>
        </w:rPr>
        <w:t>Součinitel prostupu cel</w:t>
      </w:r>
      <w:r w:rsidR="00D36324">
        <w:rPr>
          <w:rFonts w:ascii="Arial" w:hAnsi="Arial" w:cs="Arial"/>
          <w:b/>
          <w:bCs/>
        </w:rPr>
        <w:t xml:space="preserve">ých dveří </w:t>
      </w:r>
      <w:r w:rsidRPr="00A0079A">
        <w:rPr>
          <w:rFonts w:ascii="Arial" w:hAnsi="Arial" w:cs="Arial"/>
          <w:b/>
          <w:bCs/>
        </w:rPr>
        <w:t>UD≤ 1,1 W/m2K</w:t>
      </w: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251EE1">
      <w:pPr>
        <w:jc w:val="both"/>
        <w:rPr>
          <w:rFonts w:ascii="Arial" w:hAnsi="Arial" w:cs="Arial"/>
        </w:rPr>
      </w:pPr>
    </w:p>
    <w:p w:rsidR="00C25955" w:rsidRPr="001766EB" w:rsidRDefault="00DC7612" w:rsidP="00251EE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DC7612">
        <w:rPr>
          <w:rFonts w:ascii="Arial" w:hAnsi="Arial" w:cs="Arial"/>
          <w:b/>
          <w:bCs/>
        </w:rPr>
        <w:t xml:space="preserve">Vodotěsnost dle EN 1027/EN12208 min. třída </w:t>
      </w:r>
      <w:proofErr w:type="gramStart"/>
      <w:r w:rsidR="0002074F">
        <w:rPr>
          <w:rFonts w:ascii="Arial" w:hAnsi="Arial" w:cs="Arial"/>
          <w:b/>
          <w:bCs/>
        </w:rPr>
        <w:t>6</w:t>
      </w:r>
      <w:r w:rsidRPr="00DC7612">
        <w:rPr>
          <w:rFonts w:ascii="Arial" w:hAnsi="Arial" w:cs="Arial"/>
          <w:b/>
          <w:bCs/>
        </w:rPr>
        <w:t>A</w:t>
      </w:r>
      <w:proofErr w:type="gramEnd"/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251EE1">
      <w:pPr>
        <w:jc w:val="both"/>
        <w:rPr>
          <w:rFonts w:ascii="Arial" w:hAnsi="Arial" w:cs="Arial"/>
        </w:rPr>
      </w:pPr>
    </w:p>
    <w:p w:rsidR="00C25955" w:rsidRPr="001766EB" w:rsidRDefault="00DC7612" w:rsidP="00251EE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DC7612">
        <w:rPr>
          <w:rFonts w:ascii="Arial" w:hAnsi="Arial" w:cs="Arial"/>
          <w:b/>
          <w:bCs/>
        </w:rPr>
        <w:t>Odolnost proti zatížení větrem dle EN 12210,</w:t>
      </w:r>
      <w:r>
        <w:rPr>
          <w:rFonts w:ascii="Arial" w:hAnsi="Arial" w:cs="Arial"/>
          <w:b/>
          <w:bCs/>
          <w:color w:val="FF0000"/>
        </w:rPr>
        <w:t xml:space="preserve"> </w:t>
      </w:r>
      <w:r w:rsidRPr="00D36324">
        <w:rPr>
          <w:rFonts w:ascii="Arial" w:hAnsi="Arial" w:cs="Arial"/>
          <w:b/>
          <w:bCs/>
        </w:rPr>
        <w:t>min. třída</w:t>
      </w:r>
      <w:r w:rsidRPr="00DC7612">
        <w:rPr>
          <w:rFonts w:ascii="Arial" w:hAnsi="Arial" w:cs="Arial"/>
          <w:b/>
          <w:bCs/>
        </w:rPr>
        <w:t xml:space="preserve"> C</w:t>
      </w:r>
      <w:r w:rsidR="0002074F">
        <w:rPr>
          <w:rFonts w:ascii="Arial" w:hAnsi="Arial" w:cs="Arial"/>
          <w:b/>
          <w:bCs/>
        </w:rPr>
        <w:t>5</w:t>
      </w: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C25955" w:rsidRPr="001766EB" w:rsidRDefault="00C25955" w:rsidP="00251EE1">
      <w:pPr>
        <w:jc w:val="both"/>
        <w:rPr>
          <w:rFonts w:ascii="Arial" w:hAnsi="Arial" w:cs="Arial"/>
        </w:rPr>
      </w:pPr>
    </w:p>
    <w:p w:rsidR="00C25955" w:rsidRPr="001766EB" w:rsidRDefault="00B553EA" w:rsidP="00251EE1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B553EA">
        <w:rPr>
          <w:rFonts w:ascii="Arial" w:hAnsi="Arial" w:cs="Arial"/>
          <w:b/>
          <w:bCs/>
        </w:rPr>
        <w:t>Průvzdušnost dle EN 12207</w:t>
      </w:r>
      <w:r w:rsidRPr="00D36324">
        <w:rPr>
          <w:rFonts w:ascii="Arial" w:hAnsi="Arial" w:cs="Arial"/>
          <w:b/>
          <w:bCs/>
        </w:rPr>
        <w:t>, min.</w:t>
      </w:r>
      <w:r w:rsidRPr="00B553EA">
        <w:rPr>
          <w:rFonts w:ascii="Arial" w:hAnsi="Arial" w:cs="Arial"/>
          <w:b/>
          <w:bCs/>
        </w:rPr>
        <w:t xml:space="preserve"> třída </w:t>
      </w:r>
      <w:r w:rsidR="0002074F">
        <w:rPr>
          <w:rFonts w:ascii="Arial" w:hAnsi="Arial" w:cs="Arial"/>
          <w:b/>
          <w:bCs/>
        </w:rPr>
        <w:t>3</w:t>
      </w:r>
    </w:p>
    <w:p w:rsidR="00C25955" w:rsidRPr="001766EB" w:rsidRDefault="00C25955" w:rsidP="00251EE1">
      <w:pPr>
        <w:ind w:left="284"/>
        <w:jc w:val="both"/>
        <w:rPr>
          <w:rFonts w:ascii="Arial" w:hAnsi="Arial" w:cs="Arial"/>
        </w:rPr>
      </w:pPr>
    </w:p>
    <w:p w:rsidR="00C25955" w:rsidRDefault="00C25955" w:rsidP="00251EE1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D57A70" w:rsidRDefault="00D57A70" w:rsidP="00251EE1">
      <w:pPr>
        <w:ind w:left="284"/>
        <w:jc w:val="both"/>
        <w:rPr>
          <w:rFonts w:ascii="Arial" w:hAnsi="Arial" w:cs="Arial"/>
        </w:rPr>
      </w:pPr>
    </w:p>
    <w:p w:rsidR="00D57A70" w:rsidRPr="001766EB" w:rsidRDefault="00D57A70" w:rsidP="00D57A70">
      <w:pPr>
        <w:pStyle w:val="Odstavecseseznamem"/>
        <w:numPr>
          <w:ilvl w:val="0"/>
          <w:numId w:val="3"/>
        </w:numPr>
        <w:ind w:left="284"/>
        <w:jc w:val="both"/>
        <w:rPr>
          <w:rFonts w:ascii="Arial" w:hAnsi="Arial" w:cs="Arial"/>
          <w:b/>
          <w:bCs/>
        </w:rPr>
      </w:pPr>
      <w:r w:rsidRPr="00D57A70">
        <w:rPr>
          <w:rFonts w:ascii="Arial" w:hAnsi="Arial" w:cs="Arial"/>
          <w:b/>
          <w:bCs/>
        </w:rPr>
        <w:lastRenderedPageBreak/>
        <w:t>Zabudování otvorových výplní v souladu s platnými ČSN EN 73 0540-2</w:t>
      </w:r>
    </w:p>
    <w:p w:rsidR="00D57A70" w:rsidRPr="001766EB" w:rsidRDefault="00D57A70" w:rsidP="00D57A70">
      <w:pPr>
        <w:ind w:left="284"/>
        <w:jc w:val="both"/>
        <w:rPr>
          <w:rFonts w:ascii="Arial" w:hAnsi="Arial" w:cs="Arial"/>
        </w:rPr>
      </w:pPr>
    </w:p>
    <w:p w:rsidR="00D57A70" w:rsidRPr="001766EB" w:rsidRDefault="00D57A70" w:rsidP="00D57A70">
      <w:pPr>
        <w:ind w:left="284"/>
        <w:jc w:val="both"/>
        <w:rPr>
          <w:rFonts w:ascii="Arial" w:hAnsi="Arial" w:cs="Arial"/>
        </w:rPr>
      </w:pPr>
      <w:r w:rsidRPr="001766EB">
        <w:rPr>
          <w:rFonts w:ascii="Arial" w:hAnsi="Arial" w:cs="Arial"/>
        </w:rPr>
        <w:t xml:space="preserve">Uvedený požadavek splněn (nehodící se škrtněte): </w:t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</w:r>
      <w:r w:rsidRPr="001766EB">
        <w:rPr>
          <w:rFonts w:ascii="Arial" w:hAnsi="Arial" w:cs="Arial"/>
        </w:rPr>
        <w:tab/>
        <w:t>ANO x NE</w:t>
      </w:r>
    </w:p>
    <w:p w:rsidR="00D57A70" w:rsidRPr="001766EB" w:rsidRDefault="00D57A70" w:rsidP="00D57A70">
      <w:pPr>
        <w:jc w:val="both"/>
        <w:rPr>
          <w:rFonts w:ascii="Arial" w:hAnsi="Arial" w:cs="Arial"/>
        </w:rPr>
      </w:pPr>
    </w:p>
    <w:p w:rsidR="00D57A70" w:rsidRPr="001766EB" w:rsidRDefault="00D57A70" w:rsidP="00251EE1">
      <w:pPr>
        <w:ind w:left="284"/>
        <w:jc w:val="both"/>
        <w:rPr>
          <w:rFonts w:ascii="Arial" w:hAnsi="Arial" w:cs="Arial"/>
        </w:rPr>
      </w:pPr>
    </w:p>
    <w:p w:rsidR="00C25955" w:rsidRDefault="00C25955" w:rsidP="00C50001">
      <w:pPr>
        <w:jc w:val="both"/>
        <w:rPr>
          <w:rFonts w:ascii="Arial" w:hAnsi="Arial" w:cs="Arial"/>
        </w:rPr>
      </w:pPr>
    </w:p>
    <w:p w:rsidR="00C25955" w:rsidRDefault="00C25955" w:rsidP="00C50001">
      <w:pPr>
        <w:jc w:val="both"/>
        <w:rPr>
          <w:rFonts w:ascii="Arial" w:hAnsi="Arial" w:cs="Arial"/>
        </w:rPr>
      </w:pPr>
    </w:p>
    <w:p w:rsidR="00C25955" w:rsidRPr="000226C3" w:rsidRDefault="00C25955" w:rsidP="00C50001">
      <w:pPr>
        <w:jc w:val="both"/>
        <w:rPr>
          <w:rFonts w:ascii="Arial" w:hAnsi="Arial" w:cs="Arial"/>
          <w:i/>
          <w:color w:val="000000"/>
        </w:rPr>
      </w:pPr>
      <w:r w:rsidRPr="000226C3">
        <w:rPr>
          <w:rFonts w:ascii="Arial" w:hAnsi="Arial" w:cs="Arial"/>
          <w:i/>
          <w:color w:val="000000"/>
        </w:rPr>
        <w:t>Doporučení:</w:t>
      </w:r>
    </w:p>
    <w:p w:rsidR="00C25955" w:rsidRPr="000226C3" w:rsidRDefault="00C25955" w:rsidP="00C50001">
      <w:pPr>
        <w:jc w:val="both"/>
        <w:rPr>
          <w:rFonts w:ascii="Arial" w:hAnsi="Arial" w:cs="Arial"/>
          <w:i/>
          <w:color w:val="000000"/>
        </w:rPr>
      </w:pPr>
      <w:r w:rsidRPr="000226C3">
        <w:rPr>
          <w:rFonts w:ascii="Arial" w:hAnsi="Arial" w:cs="Arial"/>
          <w:i/>
          <w:color w:val="000000"/>
        </w:rPr>
        <w:t>Výše uvedené technické specifikace je vhodné podložit např. Certifikátem notifikované osoby, nebo certifikátem výrobce, nebo technickou dokumentací výrobků.</w:t>
      </w:r>
    </w:p>
    <w:p w:rsidR="00C25955" w:rsidRDefault="00C25955" w:rsidP="00C50001">
      <w:pPr>
        <w:jc w:val="both"/>
        <w:rPr>
          <w:rFonts w:ascii="Arial" w:hAnsi="Arial" w:cs="Arial"/>
        </w:rPr>
      </w:pPr>
    </w:p>
    <w:p w:rsidR="00C25955" w:rsidRDefault="00C25955" w:rsidP="00C50001">
      <w:pPr>
        <w:jc w:val="both"/>
        <w:rPr>
          <w:rFonts w:ascii="Arial" w:hAnsi="Arial" w:cs="Arial"/>
        </w:rPr>
      </w:pPr>
    </w:p>
    <w:p w:rsidR="00C25955" w:rsidRPr="001766EB" w:rsidRDefault="00C25955" w:rsidP="00C50001">
      <w:pPr>
        <w:jc w:val="both"/>
        <w:rPr>
          <w:rFonts w:ascii="Arial" w:hAnsi="Arial" w:cs="Arial"/>
        </w:rPr>
      </w:pPr>
    </w:p>
    <w:p w:rsidR="00C25955" w:rsidRPr="001766EB" w:rsidRDefault="00C25955" w:rsidP="00C50001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</w:rPr>
      </w:pPr>
      <w:r w:rsidRPr="001766EB">
        <w:rPr>
          <w:rFonts w:ascii="Arial" w:hAnsi="Arial" w:cs="Arial"/>
        </w:rPr>
        <w:t>Obchodní firma</w:t>
      </w:r>
      <w:r w:rsidRPr="001766EB">
        <w:rPr>
          <w:rFonts w:ascii="Arial" w:hAnsi="Arial" w:cs="Arial"/>
        </w:rPr>
        <w:tab/>
        <w:t>________________________________________________</w:t>
      </w:r>
    </w:p>
    <w:p w:rsidR="00C25955" w:rsidRPr="001766EB" w:rsidRDefault="00C25955" w:rsidP="00C50001">
      <w:pPr>
        <w:pStyle w:val="text"/>
        <w:widowControl/>
        <w:spacing w:before="0" w:line="240" w:lineRule="auto"/>
      </w:pPr>
    </w:p>
    <w:p w:rsidR="00C25955" w:rsidRPr="001766EB" w:rsidRDefault="00C25955" w:rsidP="00C50001">
      <w:pPr>
        <w:pStyle w:val="text"/>
        <w:widowControl/>
        <w:spacing w:before="0" w:line="240" w:lineRule="auto"/>
      </w:pPr>
      <w:r w:rsidRPr="001766EB">
        <w:t>Datum: ________________</w:t>
      </w:r>
    </w:p>
    <w:p w:rsidR="00C25955" w:rsidRPr="001766EB" w:rsidRDefault="00C25955" w:rsidP="00C50001">
      <w:pPr>
        <w:pStyle w:val="text"/>
        <w:widowControl/>
        <w:spacing w:before="0" w:line="240" w:lineRule="auto"/>
      </w:pPr>
    </w:p>
    <w:p w:rsidR="00C25955" w:rsidRPr="001766EB" w:rsidRDefault="00C25955" w:rsidP="00C50001">
      <w:pPr>
        <w:pStyle w:val="text"/>
        <w:widowControl/>
        <w:spacing w:before="0" w:line="240" w:lineRule="auto"/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5940"/>
      </w:tblGrid>
      <w:tr w:rsidR="00C25955" w:rsidRPr="001766EB" w:rsidTr="00835F02">
        <w:tc>
          <w:tcPr>
            <w:tcW w:w="2950" w:type="dxa"/>
          </w:tcPr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  <w:r w:rsidRPr="001766EB">
              <w:t>Otisk razítka</w:t>
            </w: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</w:tc>
        <w:tc>
          <w:tcPr>
            <w:tcW w:w="5940" w:type="dxa"/>
          </w:tcPr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</w:pP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  <w:jc w:val="center"/>
            </w:pPr>
            <w:r w:rsidRPr="001766EB">
              <w:t xml:space="preserve">             ____________________________________</w:t>
            </w:r>
          </w:p>
          <w:p w:rsidR="00C25955" w:rsidRPr="001766EB" w:rsidRDefault="00C25955" w:rsidP="00835F02">
            <w:pPr>
              <w:pStyle w:val="text"/>
              <w:widowControl/>
              <w:spacing w:before="0" w:line="240" w:lineRule="auto"/>
              <w:jc w:val="right"/>
            </w:pPr>
            <w:r w:rsidRPr="001766EB">
              <w:t>Podpis osoby oprávněné jednat za dodavatele</w:t>
            </w:r>
          </w:p>
        </w:tc>
      </w:tr>
    </w:tbl>
    <w:p w:rsidR="00C25955" w:rsidRPr="001766EB" w:rsidRDefault="00C25955" w:rsidP="003F5340">
      <w:pPr>
        <w:rPr>
          <w:rFonts w:ascii="Arial" w:hAnsi="Arial" w:cs="Arial"/>
        </w:rPr>
      </w:pPr>
    </w:p>
    <w:sectPr w:rsidR="00C25955" w:rsidRPr="001766EB" w:rsidSect="00015613">
      <w:headerReference w:type="default" r:id="rId7"/>
      <w:footerReference w:type="default" r:id="rId8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D75" w:rsidRDefault="00F51D75" w:rsidP="00856C32">
      <w:r>
        <w:separator/>
      </w:r>
    </w:p>
  </w:endnote>
  <w:endnote w:type="continuationSeparator" w:id="0">
    <w:p w:rsidR="00F51D75" w:rsidRDefault="00F51D75" w:rsidP="0085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NeueLT Pro 25 Ult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955" w:rsidRDefault="00C25955" w:rsidP="00733D97">
    <w:pPr>
      <w:pStyle w:val="Zpat"/>
    </w:pPr>
    <w:r>
      <w:rPr>
        <w:i/>
        <w:iCs/>
      </w:rPr>
      <w:tab/>
    </w:r>
    <w:r w:rsidR="001E774D">
      <w:fldChar w:fldCharType="begin"/>
    </w:r>
    <w:r w:rsidR="001E774D">
      <w:instrText xml:space="preserve"> PAGE   \* MERGEFORMAT </w:instrText>
    </w:r>
    <w:r w:rsidR="001E774D">
      <w:fldChar w:fldCharType="separate"/>
    </w:r>
    <w:r>
      <w:rPr>
        <w:noProof/>
      </w:rPr>
      <w:t>4</w:t>
    </w:r>
    <w:r w:rsidR="001E774D">
      <w:rPr>
        <w:noProof/>
      </w:rPr>
      <w:fldChar w:fldCharType="end"/>
    </w:r>
  </w:p>
  <w:p w:rsidR="00C25955" w:rsidRDefault="00C2595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D75" w:rsidRDefault="00F51D75" w:rsidP="00856C32">
      <w:r>
        <w:separator/>
      </w:r>
    </w:p>
  </w:footnote>
  <w:footnote w:type="continuationSeparator" w:id="0">
    <w:p w:rsidR="00F51D75" w:rsidRDefault="00F51D75" w:rsidP="00856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955" w:rsidRDefault="00C25955" w:rsidP="00BD444B">
    <w:pPr>
      <w:pStyle w:val="Zhlav"/>
      <w:tabs>
        <w:tab w:val="clear" w:pos="4536"/>
        <w:tab w:val="center" w:pos="4820"/>
      </w:tabs>
      <w:ind w:left="-284"/>
    </w:pPr>
    <w:r>
      <w:tab/>
    </w:r>
    <w:r>
      <w:tab/>
    </w:r>
  </w:p>
  <w:p w:rsidR="00C25955" w:rsidRDefault="00F51D75" w:rsidP="00BD444B">
    <w:pPr>
      <w:pStyle w:val="Zhlav"/>
      <w:tabs>
        <w:tab w:val="clear" w:pos="4536"/>
        <w:tab w:val="center" w:pos="4820"/>
      </w:tabs>
      <w:ind w:left="-284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5" o:spid="_x0000_s2049" type="#_x0000_t75" alt="mpo-logo" style="position:absolute;left:0;text-align:left;margin-left:340.4pt;margin-top:.55pt;width:104.2pt;height:55.3pt;z-index:-1;visibility:visible;mso-position-horizontal:right;mso-position-horizontal-relative:margin">
          <v:imagedata r:id="rId1" o:title=""/>
          <w10:wrap anchorx="margin"/>
        </v:shape>
      </w:pict>
    </w:r>
    <w:r>
      <w:rPr>
        <w:noProof/>
        <w:lang w:eastAsia="cs-CZ"/>
      </w:rPr>
      <w:pict>
        <v:shape id="Obrázek 1" o:spid="_x0000_i1025" type="#_x0000_t75" style="width:224.4pt;height:51.6pt;visibility:visible">
          <v:imagedata r:id="rId2" o:title=""/>
        </v:shape>
      </w:pict>
    </w:r>
  </w:p>
  <w:p w:rsidR="00C25955" w:rsidRPr="00D37F13" w:rsidRDefault="00C25955" w:rsidP="00160F23">
    <w:pPr>
      <w:pStyle w:val="Zhlav"/>
      <w:tabs>
        <w:tab w:val="clear" w:pos="9072"/>
        <w:tab w:val="right" w:pos="9639"/>
      </w:tabs>
      <w:jc w:val="right"/>
      <w:rPr>
        <w:color w:val="1F497D"/>
        <w:sz w:val="16"/>
        <w:szCs w:val="16"/>
      </w:rPr>
    </w:pPr>
    <w:r>
      <w:rPr>
        <w:b/>
        <w:bCs/>
        <w:i/>
        <w:iCs/>
        <w:color w:val="1F497D"/>
        <w:sz w:val="16"/>
        <w:szCs w:val="16"/>
      </w:rPr>
      <w:tab/>
    </w:r>
    <w:r>
      <w:rPr>
        <w:b/>
        <w:bCs/>
        <w:i/>
        <w:iCs/>
        <w:color w:val="1F497D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82110"/>
    <w:multiLevelType w:val="hybridMultilevel"/>
    <w:tmpl w:val="BA4A23D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F47B5A"/>
    <w:multiLevelType w:val="hybridMultilevel"/>
    <w:tmpl w:val="1CE49D6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70786A62"/>
    <w:multiLevelType w:val="hybridMultilevel"/>
    <w:tmpl w:val="BCF8FF7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B11"/>
    <w:rsid w:val="00001DA6"/>
    <w:rsid w:val="00002651"/>
    <w:rsid w:val="00007162"/>
    <w:rsid w:val="00010610"/>
    <w:rsid w:val="00015613"/>
    <w:rsid w:val="000206F7"/>
    <w:rsid w:val="0002074F"/>
    <w:rsid w:val="00020B68"/>
    <w:rsid w:val="000226C3"/>
    <w:rsid w:val="000339EA"/>
    <w:rsid w:val="0003417C"/>
    <w:rsid w:val="00034D78"/>
    <w:rsid w:val="00035158"/>
    <w:rsid w:val="00036236"/>
    <w:rsid w:val="00047654"/>
    <w:rsid w:val="0004797C"/>
    <w:rsid w:val="0005678A"/>
    <w:rsid w:val="000636B5"/>
    <w:rsid w:val="00072CDA"/>
    <w:rsid w:val="00075C8C"/>
    <w:rsid w:val="0007727A"/>
    <w:rsid w:val="000814E6"/>
    <w:rsid w:val="00081F32"/>
    <w:rsid w:val="00083A59"/>
    <w:rsid w:val="00083E31"/>
    <w:rsid w:val="0009074B"/>
    <w:rsid w:val="000A01D4"/>
    <w:rsid w:val="000A490C"/>
    <w:rsid w:val="000A493A"/>
    <w:rsid w:val="000B176A"/>
    <w:rsid w:val="000B2707"/>
    <w:rsid w:val="000C7F19"/>
    <w:rsid w:val="000D2733"/>
    <w:rsid w:val="000D2C05"/>
    <w:rsid w:val="000D4365"/>
    <w:rsid w:val="000D6E13"/>
    <w:rsid w:val="000D746E"/>
    <w:rsid w:val="000E1114"/>
    <w:rsid w:val="000E7150"/>
    <w:rsid w:val="000F7EA0"/>
    <w:rsid w:val="00102E5E"/>
    <w:rsid w:val="0010402E"/>
    <w:rsid w:val="00112AE1"/>
    <w:rsid w:val="001133E3"/>
    <w:rsid w:val="00116AAB"/>
    <w:rsid w:val="00120633"/>
    <w:rsid w:val="0012086D"/>
    <w:rsid w:val="00125FA4"/>
    <w:rsid w:val="0013464D"/>
    <w:rsid w:val="00136FDC"/>
    <w:rsid w:val="00137447"/>
    <w:rsid w:val="0014129E"/>
    <w:rsid w:val="00141866"/>
    <w:rsid w:val="00146985"/>
    <w:rsid w:val="00157692"/>
    <w:rsid w:val="00160F23"/>
    <w:rsid w:val="001626DD"/>
    <w:rsid w:val="001657BE"/>
    <w:rsid w:val="00173C68"/>
    <w:rsid w:val="001766EB"/>
    <w:rsid w:val="00180813"/>
    <w:rsid w:val="00181D78"/>
    <w:rsid w:val="00190A85"/>
    <w:rsid w:val="00194F02"/>
    <w:rsid w:val="001B3F34"/>
    <w:rsid w:val="001B6A89"/>
    <w:rsid w:val="001C1F87"/>
    <w:rsid w:val="001C2057"/>
    <w:rsid w:val="001C2A24"/>
    <w:rsid w:val="001C5740"/>
    <w:rsid w:val="001D50E2"/>
    <w:rsid w:val="001D5787"/>
    <w:rsid w:val="001E30C1"/>
    <w:rsid w:val="001E774D"/>
    <w:rsid w:val="001F1D1C"/>
    <w:rsid w:val="001F70BA"/>
    <w:rsid w:val="001F761F"/>
    <w:rsid w:val="002078E5"/>
    <w:rsid w:val="00212B92"/>
    <w:rsid w:val="00220E6E"/>
    <w:rsid w:val="0022230A"/>
    <w:rsid w:val="0022604D"/>
    <w:rsid w:val="00227D84"/>
    <w:rsid w:val="00231A4F"/>
    <w:rsid w:val="00234EE4"/>
    <w:rsid w:val="00241C65"/>
    <w:rsid w:val="00251EE1"/>
    <w:rsid w:val="00256F04"/>
    <w:rsid w:val="00263B84"/>
    <w:rsid w:val="00265897"/>
    <w:rsid w:val="0026673C"/>
    <w:rsid w:val="00276D00"/>
    <w:rsid w:val="002823DB"/>
    <w:rsid w:val="00287353"/>
    <w:rsid w:val="0029452E"/>
    <w:rsid w:val="00296280"/>
    <w:rsid w:val="00296514"/>
    <w:rsid w:val="002A44B3"/>
    <w:rsid w:val="002B08DD"/>
    <w:rsid w:val="002B1E2D"/>
    <w:rsid w:val="002B5920"/>
    <w:rsid w:val="002C18E2"/>
    <w:rsid w:val="002C1E58"/>
    <w:rsid w:val="002D5632"/>
    <w:rsid w:val="002F1051"/>
    <w:rsid w:val="002F155D"/>
    <w:rsid w:val="002F3A95"/>
    <w:rsid w:val="0030347D"/>
    <w:rsid w:val="003140C5"/>
    <w:rsid w:val="00316C5F"/>
    <w:rsid w:val="003201C7"/>
    <w:rsid w:val="003241D1"/>
    <w:rsid w:val="0033144E"/>
    <w:rsid w:val="00332761"/>
    <w:rsid w:val="003343F8"/>
    <w:rsid w:val="00340812"/>
    <w:rsid w:val="00346D26"/>
    <w:rsid w:val="00347041"/>
    <w:rsid w:val="00352EE9"/>
    <w:rsid w:val="00353129"/>
    <w:rsid w:val="00361E18"/>
    <w:rsid w:val="00362A72"/>
    <w:rsid w:val="003669C7"/>
    <w:rsid w:val="00370572"/>
    <w:rsid w:val="00371626"/>
    <w:rsid w:val="00385B70"/>
    <w:rsid w:val="0039106F"/>
    <w:rsid w:val="003B53A0"/>
    <w:rsid w:val="003C09AE"/>
    <w:rsid w:val="003C19EA"/>
    <w:rsid w:val="003C1CC3"/>
    <w:rsid w:val="003D472F"/>
    <w:rsid w:val="003F0088"/>
    <w:rsid w:val="003F5340"/>
    <w:rsid w:val="00403240"/>
    <w:rsid w:val="00404292"/>
    <w:rsid w:val="00407204"/>
    <w:rsid w:val="00426615"/>
    <w:rsid w:val="00431544"/>
    <w:rsid w:val="0043788F"/>
    <w:rsid w:val="00441734"/>
    <w:rsid w:val="00470C0B"/>
    <w:rsid w:val="00475293"/>
    <w:rsid w:val="0049594F"/>
    <w:rsid w:val="0049664F"/>
    <w:rsid w:val="004B41C5"/>
    <w:rsid w:val="004B5D18"/>
    <w:rsid w:val="004B65E0"/>
    <w:rsid w:val="004C607C"/>
    <w:rsid w:val="004C6F4A"/>
    <w:rsid w:val="004D7BA9"/>
    <w:rsid w:val="00522013"/>
    <w:rsid w:val="00536998"/>
    <w:rsid w:val="005421D0"/>
    <w:rsid w:val="00542EB7"/>
    <w:rsid w:val="00543D17"/>
    <w:rsid w:val="00551D30"/>
    <w:rsid w:val="00556DF2"/>
    <w:rsid w:val="00561D49"/>
    <w:rsid w:val="00575267"/>
    <w:rsid w:val="00583866"/>
    <w:rsid w:val="00585C26"/>
    <w:rsid w:val="00596BC1"/>
    <w:rsid w:val="005B1294"/>
    <w:rsid w:val="005B28DF"/>
    <w:rsid w:val="005C7320"/>
    <w:rsid w:val="005E16CE"/>
    <w:rsid w:val="005E6B57"/>
    <w:rsid w:val="005F413E"/>
    <w:rsid w:val="005F43FE"/>
    <w:rsid w:val="005F4963"/>
    <w:rsid w:val="00605908"/>
    <w:rsid w:val="00612B11"/>
    <w:rsid w:val="00613153"/>
    <w:rsid w:val="00615CA6"/>
    <w:rsid w:val="006338E1"/>
    <w:rsid w:val="00633BBA"/>
    <w:rsid w:val="006423F6"/>
    <w:rsid w:val="00644CFE"/>
    <w:rsid w:val="00646498"/>
    <w:rsid w:val="00650183"/>
    <w:rsid w:val="006655C5"/>
    <w:rsid w:val="006765C1"/>
    <w:rsid w:val="00681397"/>
    <w:rsid w:val="00682A4C"/>
    <w:rsid w:val="00683216"/>
    <w:rsid w:val="00683BE4"/>
    <w:rsid w:val="00690BE3"/>
    <w:rsid w:val="006922FA"/>
    <w:rsid w:val="00695619"/>
    <w:rsid w:val="006B0F69"/>
    <w:rsid w:val="006B1D57"/>
    <w:rsid w:val="006B5CC8"/>
    <w:rsid w:val="006B7DB9"/>
    <w:rsid w:val="006C3220"/>
    <w:rsid w:val="006C5E1F"/>
    <w:rsid w:val="006C68FB"/>
    <w:rsid w:val="006E1616"/>
    <w:rsid w:val="006E3678"/>
    <w:rsid w:val="006E78DB"/>
    <w:rsid w:val="006F0D6D"/>
    <w:rsid w:val="006F5103"/>
    <w:rsid w:val="006F65BF"/>
    <w:rsid w:val="007003F4"/>
    <w:rsid w:val="0070171E"/>
    <w:rsid w:val="00703B9F"/>
    <w:rsid w:val="00705924"/>
    <w:rsid w:val="0071029D"/>
    <w:rsid w:val="0071565E"/>
    <w:rsid w:val="00722199"/>
    <w:rsid w:val="007258CA"/>
    <w:rsid w:val="00730448"/>
    <w:rsid w:val="00731AB7"/>
    <w:rsid w:val="00733935"/>
    <w:rsid w:val="00733D97"/>
    <w:rsid w:val="00735663"/>
    <w:rsid w:val="0073665A"/>
    <w:rsid w:val="00741572"/>
    <w:rsid w:val="00742277"/>
    <w:rsid w:val="007445DC"/>
    <w:rsid w:val="00747B27"/>
    <w:rsid w:val="00763DDE"/>
    <w:rsid w:val="00765BBD"/>
    <w:rsid w:val="00782FA1"/>
    <w:rsid w:val="00785C68"/>
    <w:rsid w:val="007942FC"/>
    <w:rsid w:val="007C14F3"/>
    <w:rsid w:val="007C374D"/>
    <w:rsid w:val="007C46C9"/>
    <w:rsid w:val="007C5AB6"/>
    <w:rsid w:val="007C6CB1"/>
    <w:rsid w:val="007D0A5E"/>
    <w:rsid w:val="007D0DF3"/>
    <w:rsid w:val="007E0011"/>
    <w:rsid w:val="007E4D96"/>
    <w:rsid w:val="007E6319"/>
    <w:rsid w:val="007F5C57"/>
    <w:rsid w:val="008018F0"/>
    <w:rsid w:val="0080446E"/>
    <w:rsid w:val="00805D4E"/>
    <w:rsid w:val="008137E4"/>
    <w:rsid w:val="0082073E"/>
    <w:rsid w:val="00822FBB"/>
    <w:rsid w:val="00830717"/>
    <w:rsid w:val="00835F02"/>
    <w:rsid w:val="00840B89"/>
    <w:rsid w:val="00847E59"/>
    <w:rsid w:val="00856C32"/>
    <w:rsid w:val="00860B7B"/>
    <w:rsid w:val="0086351C"/>
    <w:rsid w:val="00863C70"/>
    <w:rsid w:val="00864606"/>
    <w:rsid w:val="0087057D"/>
    <w:rsid w:val="00870B02"/>
    <w:rsid w:val="00872B5C"/>
    <w:rsid w:val="00877E32"/>
    <w:rsid w:val="00882FCE"/>
    <w:rsid w:val="0088613C"/>
    <w:rsid w:val="00890F73"/>
    <w:rsid w:val="008914E0"/>
    <w:rsid w:val="008917C8"/>
    <w:rsid w:val="008A38F7"/>
    <w:rsid w:val="008B180C"/>
    <w:rsid w:val="008B5AE7"/>
    <w:rsid w:val="008D375A"/>
    <w:rsid w:val="008E2009"/>
    <w:rsid w:val="008E5101"/>
    <w:rsid w:val="008F05D9"/>
    <w:rsid w:val="009001F6"/>
    <w:rsid w:val="00902837"/>
    <w:rsid w:val="0091599A"/>
    <w:rsid w:val="009178CF"/>
    <w:rsid w:val="0092049A"/>
    <w:rsid w:val="009214B7"/>
    <w:rsid w:val="00923714"/>
    <w:rsid w:val="00930601"/>
    <w:rsid w:val="009377A3"/>
    <w:rsid w:val="00940EF0"/>
    <w:rsid w:val="00945461"/>
    <w:rsid w:val="009454CB"/>
    <w:rsid w:val="00961567"/>
    <w:rsid w:val="0096283A"/>
    <w:rsid w:val="00966B43"/>
    <w:rsid w:val="00966F89"/>
    <w:rsid w:val="00985B75"/>
    <w:rsid w:val="00993284"/>
    <w:rsid w:val="0099503C"/>
    <w:rsid w:val="0099766C"/>
    <w:rsid w:val="009D091C"/>
    <w:rsid w:val="009D3080"/>
    <w:rsid w:val="009D4EC2"/>
    <w:rsid w:val="009D5F24"/>
    <w:rsid w:val="009E4CC5"/>
    <w:rsid w:val="009F7AD1"/>
    <w:rsid w:val="00A0079A"/>
    <w:rsid w:val="00A04413"/>
    <w:rsid w:val="00A046C3"/>
    <w:rsid w:val="00A116FB"/>
    <w:rsid w:val="00A146DD"/>
    <w:rsid w:val="00A334D6"/>
    <w:rsid w:val="00A33954"/>
    <w:rsid w:val="00A410CE"/>
    <w:rsid w:val="00A44881"/>
    <w:rsid w:val="00A47EA4"/>
    <w:rsid w:val="00A6133C"/>
    <w:rsid w:val="00A6218C"/>
    <w:rsid w:val="00A9165D"/>
    <w:rsid w:val="00AA0AF0"/>
    <w:rsid w:val="00AA2DDA"/>
    <w:rsid w:val="00AB601B"/>
    <w:rsid w:val="00AC7AB6"/>
    <w:rsid w:val="00AD7458"/>
    <w:rsid w:val="00AE0D5C"/>
    <w:rsid w:val="00AE70F0"/>
    <w:rsid w:val="00AF1D4D"/>
    <w:rsid w:val="00AF2E83"/>
    <w:rsid w:val="00AF5188"/>
    <w:rsid w:val="00AF5894"/>
    <w:rsid w:val="00AF6AD0"/>
    <w:rsid w:val="00B12D2E"/>
    <w:rsid w:val="00B200C0"/>
    <w:rsid w:val="00B43376"/>
    <w:rsid w:val="00B444EE"/>
    <w:rsid w:val="00B47792"/>
    <w:rsid w:val="00B553EA"/>
    <w:rsid w:val="00B63E7F"/>
    <w:rsid w:val="00B7052B"/>
    <w:rsid w:val="00B70B6A"/>
    <w:rsid w:val="00B744BD"/>
    <w:rsid w:val="00B83DCB"/>
    <w:rsid w:val="00B84FB7"/>
    <w:rsid w:val="00B93AC6"/>
    <w:rsid w:val="00BA2777"/>
    <w:rsid w:val="00BA50FE"/>
    <w:rsid w:val="00BA64A4"/>
    <w:rsid w:val="00BB372E"/>
    <w:rsid w:val="00BB6FE1"/>
    <w:rsid w:val="00BC46F9"/>
    <w:rsid w:val="00BC5C12"/>
    <w:rsid w:val="00BC646F"/>
    <w:rsid w:val="00BD4258"/>
    <w:rsid w:val="00BD444B"/>
    <w:rsid w:val="00BD5773"/>
    <w:rsid w:val="00BE3AF4"/>
    <w:rsid w:val="00BE58CA"/>
    <w:rsid w:val="00C10A90"/>
    <w:rsid w:val="00C12588"/>
    <w:rsid w:val="00C17001"/>
    <w:rsid w:val="00C25955"/>
    <w:rsid w:val="00C34202"/>
    <w:rsid w:val="00C36851"/>
    <w:rsid w:val="00C37849"/>
    <w:rsid w:val="00C44554"/>
    <w:rsid w:val="00C50001"/>
    <w:rsid w:val="00C50C79"/>
    <w:rsid w:val="00C50E63"/>
    <w:rsid w:val="00C51EC0"/>
    <w:rsid w:val="00C5332D"/>
    <w:rsid w:val="00C5333E"/>
    <w:rsid w:val="00C55211"/>
    <w:rsid w:val="00C667E9"/>
    <w:rsid w:val="00C6692A"/>
    <w:rsid w:val="00C74A3D"/>
    <w:rsid w:val="00C91D6A"/>
    <w:rsid w:val="00C9629F"/>
    <w:rsid w:val="00CB0A77"/>
    <w:rsid w:val="00CB26B5"/>
    <w:rsid w:val="00CB2D4F"/>
    <w:rsid w:val="00CB4E1B"/>
    <w:rsid w:val="00CB6D02"/>
    <w:rsid w:val="00CD1FF3"/>
    <w:rsid w:val="00CD3B72"/>
    <w:rsid w:val="00CF2A30"/>
    <w:rsid w:val="00CF3004"/>
    <w:rsid w:val="00CF6C0D"/>
    <w:rsid w:val="00D0224F"/>
    <w:rsid w:val="00D0372F"/>
    <w:rsid w:val="00D038D4"/>
    <w:rsid w:val="00D07C24"/>
    <w:rsid w:val="00D1713F"/>
    <w:rsid w:val="00D210FA"/>
    <w:rsid w:val="00D24BB5"/>
    <w:rsid w:val="00D271B8"/>
    <w:rsid w:val="00D27B52"/>
    <w:rsid w:val="00D31A03"/>
    <w:rsid w:val="00D34E6A"/>
    <w:rsid w:val="00D36324"/>
    <w:rsid w:val="00D3746D"/>
    <w:rsid w:val="00D37F13"/>
    <w:rsid w:val="00D4189E"/>
    <w:rsid w:val="00D43C5F"/>
    <w:rsid w:val="00D515C2"/>
    <w:rsid w:val="00D54B99"/>
    <w:rsid w:val="00D57A70"/>
    <w:rsid w:val="00D60D6A"/>
    <w:rsid w:val="00D673C7"/>
    <w:rsid w:val="00D854C9"/>
    <w:rsid w:val="00D866C6"/>
    <w:rsid w:val="00D91C3D"/>
    <w:rsid w:val="00DB01C7"/>
    <w:rsid w:val="00DB0A06"/>
    <w:rsid w:val="00DB45B6"/>
    <w:rsid w:val="00DC7612"/>
    <w:rsid w:val="00DD48D2"/>
    <w:rsid w:val="00DD7E44"/>
    <w:rsid w:val="00DE31CB"/>
    <w:rsid w:val="00DF3082"/>
    <w:rsid w:val="00E01DFA"/>
    <w:rsid w:val="00E02A75"/>
    <w:rsid w:val="00E07131"/>
    <w:rsid w:val="00E12015"/>
    <w:rsid w:val="00E13C80"/>
    <w:rsid w:val="00E14E70"/>
    <w:rsid w:val="00E15CF5"/>
    <w:rsid w:val="00E24C0C"/>
    <w:rsid w:val="00E25DA1"/>
    <w:rsid w:val="00E364C7"/>
    <w:rsid w:val="00E41148"/>
    <w:rsid w:val="00E423F0"/>
    <w:rsid w:val="00E45758"/>
    <w:rsid w:val="00E50CFB"/>
    <w:rsid w:val="00E51E64"/>
    <w:rsid w:val="00E5519B"/>
    <w:rsid w:val="00E607BA"/>
    <w:rsid w:val="00E60E4C"/>
    <w:rsid w:val="00E65BA5"/>
    <w:rsid w:val="00E70DDC"/>
    <w:rsid w:val="00E73114"/>
    <w:rsid w:val="00E85CA2"/>
    <w:rsid w:val="00EA373B"/>
    <w:rsid w:val="00EA4422"/>
    <w:rsid w:val="00EA55DC"/>
    <w:rsid w:val="00EB4597"/>
    <w:rsid w:val="00ED19B9"/>
    <w:rsid w:val="00EF05E6"/>
    <w:rsid w:val="00F01B3F"/>
    <w:rsid w:val="00F05DD9"/>
    <w:rsid w:val="00F06582"/>
    <w:rsid w:val="00F22EC7"/>
    <w:rsid w:val="00F24A6B"/>
    <w:rsid w:val="00F24DCC"/>
    <w:rsid w:val="00F3175F"/>
    <w:rsid w:val="00F31DC0"/>
    <w:rsid w:val="00F34678"/>
    <w:rsid w:val="00F437F5"/>
    <w:rsid w:val="00F44A17"/>
    <w:rsid w:val="00F51D75"/>
    <w:rsid w:val="00F52C94"/>
    <w:rsid w:val="00F552F1"/>
    <w:rsid w:val="00F60187"/>
    <w:rsid w:val="00F6768D"/>
    <w:rsid w:val="00F8466F"/>
    <w:rsid w:val="00F95E9F"/>
    <w:rsid w:val="00FA00DF"/>
    <w:rsid w:val="00FA0FC9"/>
    <w:rsid w:val="00FA31DC"/>
    <w:rsid w:val="00FA4035"/>
    <w:rsid w:val="00FB473E"/>
    <w:rsid w:val="00FB510D"/>
    <w:rsid w:val="00FB74F1"/>
    <w:rsid w:val="00FC1A5E"/>
    <w:rsid w:val="00FC2331"/>
    <w:rsid w:val="00FE30AF"/>
    <w:rsid w:val="00FF16C8"/>
    <w:rsid w:val="00FF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591E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5C12"/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A146DD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612B11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A146DD"/>
    <w:rPr>
      <w:rFonts w:ascii="Verdana" w:hAnsi="Verdana" w:cs="Verdana"/>
      <w:b/>
      <w:bCs/>
      <w:kern w:val="32"/>
      <w:sz w:val="32"/>
      <w:szCs w:val="32"/>
      <w:u w:val="single"/>
    </w:rPr>
  </w:style>
  <w:style w:type="character" w:customStyle="1" w:styleId="Nadpis2Char">
    <w:name w:val="Nadpis 2 Char"/>
    <w:link w:val="Nadpis2"/>
    <w:uiPriority w:val="99"/>
    <w:locked/>
    <w:rsid w:val="00612B11"/>
    <w:rPr>
      <w:rFonts w:ascii="Cambria" w:hAnsi="Cambria" w:cs="Cambria"/>
      <w:b/>
      <w:bCs/>
      <w:color w:val="4F81BD"/>
      <w:sz w:val="26"/>
      <w:szCs w:val="26"/>
    </w:rPr>
  </w:style>
  <w:style w:type="character" w:styleId="Zstupntext">
    <w:name w:val="Placeholder Text"/>
    <w:uiPriority w:val="99"/>
    <w:semiHidden/>
    <w:rsid w:val="00856C32"/>
    <w:rPr>
      <w:rFonts w:cs="Times New Roman"/>
      <w:color w:val="808080"/>
    </w:rPr>
  </w:style>
  <w:style w:type="paragraph" w:styleId="Textbubliny">
    <w:name w:val="Balloon Text"/>
    <w:basedOn w:val="Normln"/>
    <w:link w:val="TextbublinyChar"/>
    <w:uiPriority w:val="99"/>
    <w:semiHidden/>
    <w:rsid w:val="00856C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856C3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856C3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856C32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rsid w:val="00856C3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856C32"/>
    <w:rPr>
      <w:rFonts w:ascii="Calibri" w:hAnsi="Calibri" w:cs="Calibri"/>
    </w:rPr>
  </w:style>
  <w:style w:type="character" w:styleId="Hypertextovodkaz">
    <w:name w:val="Hyperlink"/>
    <w:uiPriority w:val="99"/>
    <w:rsid w:val="00856C32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99"/>
    <w:semiHidden/>
    <w:rsid w:val="00856C32"/>
    <w:pPr>
      <w:tabs>
        <w:tab w:val="right" w:leader="dot" w:pos="9062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da-DK" w:eastAsia="da-DK"/>
    </w:rPr>
  </w:style>
  <w:style w:type="paragraph" w:styleId="Obsah2">
    <w:name w:val="toc 2"/>
    <w:basedOn w:val="Normln"/>
    <w:next w:val="Normln"/>
    <w:autoRedefine/>
    <w:uiPriority w:val="99"/>
    <w:semiHidden/>
    <w:rsid w:val="00612B11"/>
    <w:pPr>
      <w:spacing w:after="100"/>
      <w:ind w:left="220"/>
    </w:pPr>
  </w:style>
  <w:style w:type="paragraph" w:styleId="Odstavecseseznamem">
    <w:name w:val="List Paragraph"/>
    <w:basedOn w:val="Normln"/>
    <w:uiPriority w:val="99"/>
    <w:qFormat/>
    <w:rsid w:val="00E13C80"/>
    <w:pPr>
      <w:ind w:left="720"/>
    </w:pPr>
  </w:style>
  <w:style w:type="paragraph" w:customStyle="1" w:styleId="Style881">
    <w:name w:val="Style881"/>
    <w:basedOn w:val="Normln"/>
    <w:uiPriority w:val="99"/>
    <w:rsid w:val="00D0224F"/>
    <w:rPr>
      <w:rFonts w:ascii="Arial Unicode MS" w:eastAsia="Arial Unicode MS" w:hAnsi="Times New Roman" w:cs="Arial Unicode MS"/>
      <w:sz w:val="20"/>
      <w:szCs w:val="20"/>
      <w:lang w:eastAsia="cs-CZ"/>
    </w:rPr>
  </w:style>
  <w:style w:type="character" w:customStyle="1" w:styleId="CharStyle20">
    <w:name w:val="CharStyle20"/>
    <w:uiPriority w:val="99"/>
    <w:rsid w:val="00D0224F"/>
    <w:rPr>
      <w:rFonts w:ascii="Arial Unicode MS" w:eastAsia="Arial Unicode MS" w:cs="Arial Unicode MS"/>
      <w:sz w:val="16"/>
      <w:szCs w:val="16"/>
    </w:rPr>
  </w:style>
  <w:style w:type="table" w:customStyle="1" w:styleId="Svtlseznamzvraznn11">
    <w:name w:val="Světlý seznam – zvýraznění 11"/>
    <w:uiPriority w:val="99"/>
    <w:rsid w:val="00181D78"/>
    <w:rPr>
      <w:rFonts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illedtekst">
    <w:name w:val="billedtekst"/>
    <w:basedOn w:val="Normln"/>
    <w:uiPriority w:val="99"/>
    <w:rsid w:val="008B5A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" w:eastAsia="Times New Roman" w:hAnsi="Courier" w:cs="Courier"/>
      <w:sz w:val="24"/>
      <w:szCs w:val="24"/>
      <w:lang w:val="da-DK" w:eastAsia="da-DK"/>
    </w:rPr>
  </w:style>
  <w:style w:type="character" w:customStyle="1" w:styleId="tsubjname">
    <w:name w:val="tsubjname"/>
    <w:uiPriority w:val="99"/>
    <w:rsid w:val="00A44881"/>
    <w:rPr>
      <w:rFonts w:cs="Times New Roman"/>
    </w:rPr>
  </w:style>
  <w:style w:type="paragraph" w:customStyle="1" w:styleId="Pa2">
    <w:name w:val="Pa2"/>
    <w:basedOn w:val="Normln"/>
    <w:next w:val="Normln"/>
    <w:uiPriority w:val="99"/>
    <w:rsid w:val="00D91C3D"/>
    <w:pPr>
      <w:autoSpaceDE w:val="0"/>
      <w:autoSpaceDN w:val="0"/>
      <w:adjustRightInd w:val="0"/>
      <w:spacing w:line="181" w:lineRule="atLeast"/>
    </w:pPr>
    <w:rPr>
      <w:rFonts w:ascii="HelveticaNeueLT Pro 25 UltLt" w:hAnsi="HelveticaNeueLT Pro 25 UltLt" w:cs="HelveticaNeueLT Pro 25 UltLt"/>
      <w:sz w:val="24"/>
      <w:szCs w:val="24"/>
    </w:rPr>
  </w:style>
  <w:style w:type="character" w:customStyle="1" w:styleId="A6">
    <w:name w:val="A6"/>
    <w:uiPriority w:val="99"/>
    <w:rsid w:val="00D91C3D"/>
    <w:rPr>
      <w:color w:val="000000"/>
    </w:rPr>
  </w:style>
  <w:style w:type="paragraph" w:styleId="Prosttext">
    <w:name w:val="Plain Text"/>
    <w:basedOn w:val="Normln"/>
    <w:link w:val="ProsttextChar"/>
    <w:uiPriority w:val="99"/>
    <w:semiHidden/>
    <w:rsid w:val="00D91C3D"/>
  </w:style>
  <w:style w:type="character" w:customStyle="1" w:styleId="ProsttextChar">
    <w:name w:val="Prostý text Char"/>
    <w:link w:val="Prosttext"/>
    <w:uiPriority w:val="99"/>
    <w:semiHidden/>
    <w:locked/>
    <w:rsid w:val="00D91C3D"/>
    <w:rPr>
      <w:rFonts w:ascii="Calibri" w:hAnsi="Calibri" w:cs="Calibri"/>
      <w:sz w:val="21"/>
      <w:szCs w:val="21"/>
    </w:rPr>
  </w:style>
  <w:style w:type="paragraph" w:customStyle="1" w:styleId="Pa3">
    <w:name w:val="Pa3"/>
    <w:basedOn w:val="Normln"/>
    <w:next w:val="Normln"/>
    <w:uiPriority w:val="99"/>
    <w:rsid w:val="003C19EA"/>
    <w:pPr>
      <w:autoSpaceDE w:val="0"/>
      <w:autoSpaceDN w:val="0"/>
      <w:adjustRightInd w:val="0"/>
      <w:spacing w:line="181" w:lineRule="atLeast"/>
    </w:pPr>
    <w:rPr>
      <w:rFonts w:ascii="Helvetica 65 Medium" w:hAnsi="Helvetica 65 Medium" w:cs="Helvetica 65 Medium"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DB01C7"/>
    <w:pPr>
      <w:keepLines/>
      <w:spacing w:before="480" w:after="0"/>
      <w:outlineLvl w:val="9"/>
    </w:pPr>
    <w:rPr>
      <w:rFonts w:ascii="Cambria" w:hAnsi="Cambria" w:cs="Cambria"/>
      <w:color w:val="365F91"/>
      <w:kern w:val="0"/>
      <w:sz w:val="28"/>
      <w:szCs w:val="28"/>
      <w:lang w:eastAsia="cs-CZ"/>
    </w:rPr>
  </w:style>
  <w:style w:type="character" w:styleId="Odkaznakoment">
    <w:name w:val="annotation reference"/>
    <w:uiPriority w:val="99"/>
    <w:semiHidden/>
    <w:rsid w:val="008018F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018F0"/>
    <w:pPr>
      <w:spacing w:after="200"/>
    </w:pPr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8018F0"/>
    <w:rPr>
      <w:rFonts w:eastAsia="Times New Roman" w:cs="Times New Roman"/>
      <w:sz w:val="20"/>
      <w:szCs w:val="20"/>
      <w:lang w:eastAsia="cs-CZ"/>
    </w:rPr>
  </w:style>
  <w:style w:type="paragraph" w:customStyle="1" w:styleId="text">
    <w:name w:val="text"/>
    <w:uiPriority w:val="99"/>
    <w:rsid w:val="00C5000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Textpsmene">
    <w:name w:val="Text písmene"/>
    <w:basedOn w:val="Normln"/>
    <w:uiPriority w:val="99"/>
    <w:rsid w:val="00C50001"/>
    <w:pPr>
      <w:numPr>
        <w:ilvl w:val="1"/>
        <w:numId w:val="4"/>
      </w:numPr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C50001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4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449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2019-08-19T07:37:00Z</dcterms:created>
  <dcterms:modified xsi:type="dcterms:W3CDTF">2020-03-11T10:46:00Z</dcterms:modified>
</cp:coreProperties>
</file>